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A2066B" w:rsidRDefault="002A7436" w:rsidP="00EE1CA8">
      <w:pPr>
        <w:jc w:val="center"/>
        <w:rPr>
          <w:rFonts w:ascii="Artifex CF" w:hAnsi="Artifex CF"/>
          <w:sz w:val="40"/>
          <w:szCs w:val="40"/>
        </w:rPr>
      </w:pPr>
      <w:r w:rsidRPr="00A2066B">
        <w:rPr>
          <w:rFonts w:ascii="Artifex CF" w:hAnsi="Artifex CF"/>
          <w:sz w:val="40"/>
          <w:szCs w:val="40"/>
        </w:rPr>
        <w:t>INFORMACIÓN CLASIFICADA</w:t>
      </w:r>
    </w:p>
    <w:p w14:paraId="04261231" w14:textId="77777777" w:rsidR="002A7436" w:rsidRPr="00A2066B" w:rsidRDefault="002A7436" w:rsidP="009470E2">
      <w:pPr>
        <w:jc w:val="both"/>
        <w:rPr>
          <w:rFonts w:ascii="Artifex CF" w:hAnsi="Artifex CF" w:cstheme="minorHAnsi"/>
          <w:sz w:val="28"/>
          <w:szCs w:val="28"/>
        </w:rPr>
      </w:pPr>
    </w:p>
    <w:p w14:paraId="439498CC" w14:textId="6F867551" w:rsidR="002A7436" w:rsidRPr="00A2066B" w:rsidRDefault="002A7436" w:rsidP="009470E2">
      <w:pPr>
        <w:jc w:val="both"/>
        <w:rPr>
          <w:rFonts w:ascii="Artifex CF" w:hAnsi="Artifex CF" w:cstheme="minorHAnsi"/>
          <w:sz w:val="28"/>
          <w:szCs w:val="28"/>
        </w:rPr>
      </w:pPr>
      <w:r w:rsidRPr="00A2066B">
        <w:rPr>
          <w:rFonts w:ascii="Artifex CF" w:hAnsi="Artifex CF" w:cstheme="minorHAnsi"/>
          <w:sz w:val="28"/>
          <w:szCs w:val="28"/>
        </w:rPr>
        <w:t>En el mes de</w:t>
      </w:r>
      <w:r w:rsidR="00421AAA" w:rsidRPr="00A2066B">
        <w:rPr>
          <w:rFonts w:ascii="Artifex CF" w:hAnsi="Artifex CF" w:cstheme="minorHAnsi"/>
          <w:sz w:val="28"/>
          <w:szCs w:val="28"/>
        </w:rPr>
        <w:t xml:space="preserve"> </w:t>
      </w:r>
      <w:r w:rsidR="00CB2507">
        <w:rPr>
          <w:rFonts w:ascii="Artifex CF" w:hAnsi="Artifex CF" w:cstheme="minorHAnsi"/>
          <w:sz w:val="28"/>
          <w:szCs w:val="28"/>
        </w:rPr>
        <w:t>marzo</w:t>
      </w:r>
      <w:r w:rsidR="00EE6F05" w:rsidRPr="00A2066B">
        <w:rPr>
          <w:rFonts w:ascii="Artifex CF" w:hAnsi="Artifex CF" w:cstheme="minorHAnsi"/>
          <w:b/>
          <w:sz w:val="28"/>
          <w:szCs w:val="28"/>
        </w:rPr>
        <w:t xml:space="preserve"> 20</w:t>
      </w:r>
      <w:r w:rsidR="00830630" w:rsidRPr="00A2066B">
        <w:rPr>
          <w:rFonts w:ascii="Artifex CF" w:hAnsi="Artifex CF" w:cstheme="minorHAnsi"/>
          <w:b/>
          <w:sz w:val="28"/>
          <w:szCs w:val="28"/>
        </w:rPr>
        <w:t>2</w:t>
      </w:r>
      <w:r w:rsidR="00AE007B" w:rsidRPr="00A2066B">
        <w:rPr>
          <w:rFonts w:ascii="Artifex CF" w:hAnsi="Artifex CF" w:cstheme="minorHAnsi"/>
          <w:b/>
          <w:sz w:val="28"/>
          <w:szCs w:val="28"/>
        </w:rPr>
        <w:t>4</w:t>
      </w:r>
      <w:r w:rsidRPr="00A2066B">
        <w:rPr>
          <w:rFonts w:ascii="Artifex CF" w:hAnsi="Artifex CF" w:cstheme="minorHAnsi"/>
          <w:b/>
          <w:sz w:val="28"/>
          <w:szCs w:val="28"/>
        </w:rPr>
        <w:t>,</w:t>
      </w:r>
      <w:r w:rsidRPr="00A2066B">
        <w:rPr>
          <w:rFonts w:ascii="Artifex CF" w:hAnsi="Artifex CF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A2066B" w:rsidRDefault="002A7436" w:rsidP="009470E2">
      <w:pPr>
        <w:jc w:val="both"/>
        <w:rPr>
          <w:rFonts w:ascii="Artifex CF" w:hAnsi="Artifex CF" w:cstheme="minorHAnsi"/>
          <w:b/>
          <w:sz w:val="28"/>
          <w:szCs w:val="28"/>
        </w:rPr>
      </w:pPr>
    </w:p>
    <w:p w14:paraId="353B5785" w14:textId="5B09C093" w:rsidR="002A7436" w:rsidRPr="00A2066B" w:rsidRDefault="002A7436" w:rsidP="009470E2">
      <w:pPr>
        <w:jc w:val="both"/>
        <w:rPr>
          <w:rFonts w:ascii="Artifex CF" w:hAnsi="Artifex CF" w:cstheme="minorHAnsi"/>
          <w:sz w:val="28"/>
          <w:szCs w:val="28"/>
        </w:rPr>
      </w:pPr>
      <w:r w:rsidRPr="00A2066B">
        <w:rPr>
          <w:rFonts w:ascii="Artifex CF" w:hAnsi="Artifex CF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Pr="00A2066B" w:rsidRDefault="002A7436" w:rsidP="009470E2">
      <w:pPr>
        <w:jc w:val="both"/>
        <w:rPr>
          <w:rFonts w:ascii="Artifex CF" w:hAnsi="Artifex CF" w:cstheme="minorHAnsi"/>
        </w:rPr>
      </w:pPr>
    </w:p>
    <w:p w14:paraId="53929456" w14:textId="77777777" w:rsidR="002A7436" w:rsidRPr="00A2066B" w:rsidRDefault="002A7436" w:rsidP="009470E2">
      <w:pPr>
        <w:jc w:val="both"/>
        <w:rPr>
          <w:rFonts w:ascii="Artifex CF" w:hAnsi="Artifex CF" w:cstheme="minorHAnsi"/>
        </w:rPr>
      </w:pPr>
    </w:p>
    <w:p w14:paraId="39519370" w14:textId="202DBEC4" w:rsidR="002A7436" w:rsidRPr="00A2066B" w:rsidRDefault="002A7436" w:rsidP="009470E2">
      <w:pPr>
        <w:jc w:val="both"/>
        <w:rPr>
          <w:rFonts w:ascii="Artifex CF" w:hAnsi="Artifex CF" w:cstheme="minorHAnsi"/>
          <w:b/>
          <w:sz w:val="32"/>
          <w:szCs w:val="32"/>
        </w:rPr>
      </w:pPr>
      <w:r w:rsidRPr="00A2066B">
        <w:rPr>
          <w:rFonts w:ascii="Artifex CF" w:hAnsi="Artifex CF" w:cstheme="minorHAnsi"/>
          <w:b/>
          <w:sz w:val="32"/>
          <w:szCs w:val="32"/>
        </w:rPr>
        <w:t>Contacto</w:t>
      </w:r>
    </w:p>
    <w:p w14:paraId="0992149F" w14:textId="77777777" w:rsidR="002A7436" w:rsidRPr="00A2066B" w:rsidRDefault="002A7436" w:rsidP="009470E2">
      <w:pPr>
        <w:jc w:val="both"/>
        <w:rPr>
          <w:rFonts w:ascii="Artifex CF" w:hAnsi="Artifex CF" w:cstheme="minorHAnsi"/>
          <w:b/>
        </w:rPr>
      </w:pPr>
      <w:r w:rsidRPr="00A2066B">
        <w:rPr>
          <w:rFonts w:ascii="Artifex CF" w:hAnsi="Artifex CF" w:cstheme="minorHAnsi"/>
          <w:b/>
        </w:rPr>
        <w:t>María de los Ángeles Pineda</w:t>
      </w:r>
    </w:p>
    <w:p w14:paraId="442DBE93" w14:textId="15FC263E" w:rsidR="002A7436" w:rsidRPr="00A2066B" w:rsidRDefault="002A7436" w:rsidP="009470E2">
      <w:pPr>
        <w:jc w:val="both"/>
        <w:rPr>
          <w:rFonts w:ascii="Artifex CF" w:hAnsi="Artifex CF" w:cstheme="minorHAnsi"/>
        </w:rPr>
      </w:pPr>
      <w:r w:rsidRPr="00A2066B">
        <w:rPr>
          <w:rFonts w:ascii="Artifex CF" w:hAnsi="Artifex CF" w:cstheme="minorHAnsi"/>
        </w:rPr>
        <w:t xml:space="preserve">Responsable de Acceso a la Información </w:t>
      </w:r>
      <w:r w:rsidRPr="00A2066B">
        <w:rPr>
          <w:rFonts w:ascii="Artifex CF" w:hAnsi="Artifex CF" w:cstheme="minorHAnsi"/>
          <w:b/>
        </w:rPr>
        <w:t>(RAI)</w:t>
      </w:r>
    </w:p>
    <w:p w14:paraId="29F4EAB1" w14:textId="0553E57B" w:rsidR="002A7436" w:rsidRPr="00A2066B" w:rsidRDefault="002A7436" w:rsidP="009470E2">
      <w:pPr>
        <w:jc w:val="both"/>
        <w:rPr>
          <w:rFonts w:ascii="Artifex CF" w:hAnsi="Artifex CF" w:cstheme="minorHAnsi"/>
        </w:rPr>
      </w:pPr>
      <w:r w:rsidRPr="00A2066B">
        <w:rPr>
          <w:rFonts w:ascii="Artifex CF" w:hAnsi="Artifex CF" w:cstheme="minorHAnsi"/>
        </w:rPr>
        <w:t>Teléfono: 809-472-0537 Ext. 222</w:t>
      </w:r>
    </w:p>
    <w:p w14:paraId="33DC413F" w14:textId="7E9741B3" w:rsidR="002A7436" w:rsidRPr="00A2066B" w:rsidRDefault="002A7436" w:rsidP="009470E2">
      <w:pPr>
        <w:jc w:val="both"/>
        <w:rPr>
          <w:rFonts w:ascii="Artifex CF" w:hAnsi="Artifex CF" w:cstheme="minorHAnsi"/>
        </w:rPr>
      </w:pPr>
      <w:r w:rsidRPr="00A2066B">
        <w:rPr>
          <w:rFonts w:ascii="Artifex CF" w:hAnsi="Artifex CF" w:cstheme="minorHAnsi"/>
        </w:rPr>
        <w:t xml:space="preserve">Correo Electrónico: </w:t>
      </w:r>
      <w:hyperlink r:id="rId8" w:history="1">
        <w:r w:rsidRPr="00A2066B">
          <w:rPr>
            <w:rStyle w:val="Hipervnculo"/>
            <w:rFonts w:ascii="Artifex CF" w:hAnsi="Artifex CF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043B93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9AF1" w14:textId="77777777" w:rsidR="00043B93" w:rsidRDefault="00043B93" w:rsidP="00D02EDF">
      <w:r>
        <w:separator/>
      </w:r>
    </w:p>
  </w:endnote>
  <w:endnote w:type="continuationSeparator" w:id="0">
    <w:p w14:paraId="41E7FEF4" w14:textId="77777777" w:rsidR="00043B93" w:rsidRDefault="00043B93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2804" w14:textId="77777777" w:rsidR="00043B93" w:rsidRDefault="00043B93" w:rsidP="00D02EDF">
      <w:r>
        <w:separator/>
      </w:r>
    </w:p>
  </w:footnote>
  <w:footnote w:type="continuationSeparator" w:id="0">
    <w:p w14:paraId="6F2DBD57" w14:textId="77777777" w:rsidR="00043B93" w:rsidRDefault="00043B93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2759CD37">
          <wp:extent cx="4784400" cy="2397600"/>
          <wp:effectExtent l="0" t="0" r="0" b="3175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4400" cy="239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3B93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2999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6610C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D032F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34970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194E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066B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07B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0FC8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2507"/>
    <w:rsid w:val="00CB4473"/>
    <w:rsid w:val="00CB47C2"/>
    <w:rsid w:val="00CC3054"/>
    <w:rsid w:val="00CC55CE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3C4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Juan De Mola</cp:lastModifiedBy>
  <cp:revision>4</cp:revision>
  <cp:lastPrinted>2024-03-26T15:30:00Z</cp:lastPrinted>
  <dcterms:created xsi:type="dcterms:W3CDTF">2024-03-26T15:29:00Z</dcterms:created>
  <dcterms:modified xsi:type="dcterms:W3CDTF">2024-03-26T15:30:00Z</dcterms:modified>
</cp:coreProperties>
</file>